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рокуратурой района проведен анализ </w:t>
      </w:r>
      <w:r>
        <w:rPr>
          <w:rFonts w:ascii="Times New Roman" w:hAnsi="Times New Roman"/>
          <w:sz w:val="28"/>
        </w:rPr>
        <w:t>исполнения требований законодательства при решении вопросов местного значения</w:t>
      </w:r>
      <w:r>
        <w:rPr>
          <w:rFonts w:ascii="Times New Roman" w:hAnsi="Times New Roman"/>
          <w:sz w:val="28"/>
        </w:rPr>
        <w:t xml:space="preserve">, по результатам которого в деятельности органа местного самоуправления </w:t>
      </w:r>
      <w:r>
        <w:rPr>
          <w:rFonts w:ascii="Times New Roman" w:hAnsi="Times New Roman"/>
          <w:sz w:val="28"/>
        </w:rPr>
        <w:t>выявлены нарушения закона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 xml:space="preserve">В ходе проверки установлено, что на </w:t>
      </w:r>
      <w:r>
        <w:rPr>
          <w:rFonts w:ascii="Times New Roman" w:hAnsi="Times New Roman"/>
          <w:b w:val="0"/>
          <w:sz w:val="28"/>
        </w:rPr>
        <w:t xml:space="preserve">территории Верховажского муниципального округа находится </w:t>
      </w:r>
      <w:r>
        <w:rPr>
          <w:rFonts w:ascii="Times New Roman" w:hAnsi="Times New Roman"/>
          <w:sz w:val="28"/>
        </w:rPr>
        <w:t>пешеходный мост, который</w:t>
      </w:r>
      <w:r>
        <w:rPr>
          <w:rFonts w:ascii="Times New Roman" w:hAnsi="Times New Roman"/>
          <w:sz w:val="28"/>
        </w:rPr>
        <w:t xml:space="preserve"> в муниципальную казну не принят, в реестр муниципальной собственности не включен, содержится в ненадлежащем состоянии.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устранения нарушений в адрес руководителя органа местного самоуправления 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>, результаты рассмотрения которого находятся на контроле</w:t>
      </w:r>
      <w:r>
        <w:rPr>
          <w:rFonts w:ascii="Times New Roman" w:hAnsi="Times New Roman"/>
          <w:color w:val="000000"/>
          <w:sz w:val="28"/>
        </w:rPr>
        <w:t>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No Spacing"/>
    <w:link w:val="Style_15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5_ch" w:type="character">
    <w:name w:val="No Spacing"/>
    <w:link w:val="Style_15"/>
    <w:rPr>
      <w:rFonts w:ascii="Arial" w:hAnsi="Arial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"/>
    <w:basedOn w:val="Style_2"/>
    <w:link w:val="Style_2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2_ch" w:type="character">
    <w:name w:val="Body Text"/>
    <w:basedOn w:val="Style_2_ch"/>
    <w:link w:val="Style_22"/>
    <w:rPr>
      <w:rFonts w:ascii="Times New Roman" w:hAnsi="Times New Roman"/>
      <w:sz w:val="24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Nonformat"/>
    <w:link w:val="Style_25_ch"/>
    <w:pPr>
      <w:widowControl w:val="0"/>
      <w:spacing w:after="0" w:line="240" w:lineRule="auto"/>
      <w:ind/>
    </w:pPr>
    <w:rPr>
      <w:rFonts w:ascii="Courier New" w:hAnsi="Courier New"/>
    </w:rPr>
  </w:style>
  <w:style w:styleId="Style_25_ch" w:type="character">
    <w:name w:val="ConsNonformat"/>
    <w:link w:val="Style_25"/>
    <w:rPr>
      <w:rFonts w:ascii="Courier New" w:hAnsi="Courier New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 Paragraph"/>
    <w:basedOn w:val="Style_2"/>
    <w:link w:val="Style_27_ch"/>
    <w:pPr>
      <w:widowControl w:val="1"/>
      <w:spacing w:line="256" w:lineRule="auto"/>
      <w:ind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2026-06-08T15:58:42Z</dcterms:modified>
</cp:coreProperties>
</file>